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С целью создания центра образования Точка роста в МБОУ СОШ с. Панино были переоборудов</w:t>
      </w:r>
      <w:r>
        <w:rPr>
          <w:sz w:val="28"/>
          <w:szCs w:val="28"/>
        </w:rPr>
        <w:t xml:space="preserve">аны три класса. </w:t>
      </w:r>
      <w:bookmarkStart w:id="0" w:name="_GoBack"/>
      <w:bookmarkEnd w:id="0"/>
      <w:r w:rsidRPr="00EB7C52">
        <w:rPr>
          <w:sz w:val="28"/>
          <w:szCs w:val="28"/>
        </w:rPr>
        <w:t>В них был проведен капитальный ремонт с заменой мебели и отделкой в соответствии с рекомендациями федерального и регионального центров.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Центр образования Точка роста был оснащен современным оборудованием: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 цифровые лаборатории для школьников по биологии,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  цифровые лаборатории для школьников по химии,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 цифровые лаборатории для школьников по физике,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 образовательные конструкторы для практики блочного программирования.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 робот – манипулятор учебный.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  ноутбуки,</w:t>
      </w:r>
    </w:p>
    <w:p w:rsidR="00EB7C52" w:rsidRPr="00EB7C52" w:rsidRDefault="00EB7C52" w:rsidP="00EB7C52">
      <w:pPr>
        <w:pStyle w:val="a3"/>
        <w:shd w:val="clear" w:color="auto" w:fill="FEFFFE"/>
        <w:spacing w:before="0" w:beforeAutospacing="0"/>
        <w:rPr>
          <w:sz w:val="28"/>
          <w:szCs w:val="28"/>
        </w:rPr>
      </w:pPr>
      <w:r w:rsidRPr="00EB7C52">
        <w:rPr>
          <w:sz w:val="28"/>
          <w:szCs w:val="28"/>
        </w:rPr>
        <w:t>- МФУ</w:t>
      </w:r>
    </w:p>
    <w:p w:rsidR="00585332" w:rsidRPr="00EB7C52" w:rsidRDefault="00EB7C52"/>
    <w:sectPr w:rsidR="00585332" w:rsidRPr="00EB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0"/>
    <w:rsid w:val="007E72D3"/>
    <w:rsid w:val="00865900"/>
    <w:rsid w:val="00AD47D2"/>
    <w:rsid w:val="00E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2977"/>
  <w15:chartTrackingRefBased/>
  <w15:docId w15:val="{849814BC-B443-4B88-8853-F83D0AF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2023-11-23T10:02:00Z</dcterms:created>
  <dcterms:modified xsi:type="dcterms:W3CDTF">2023-11-23T10:03:00Z</dcterms:modified>
</cp:coreProperties>
</file>